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9884C" w14:textId="71CBDCE3" w:rsidR="031D86B2" w:rsidRDefault="031D86B2" w:rsidP="031D86B2">
      <w:pPr>
        <w:spacing w:line="480" w:lineRule="auto"/>
      </w:pPr>
      <w:r w:rsidRPr="031D86B2">
        <w:rPr>
          <w:rFonts w:ascii="Times New Roman" w:eastAsia="Times New Roman" w:hAnsi="Times New Roman" w:cs="Times New Roman"/>
          <w:color w:val="000000" w:themeColor="text1"/>
          <w:sz w:val="24"/>
          <w:szCs w:val="24"/>
        </w:rPr>
        <w:t>Student’s Name</w:t>
      </w:r>
    </w:p>
    <w:p w14:paraId="7F14FF0A" w14:textId="054EE914" w:rsidR="031D86B2" w:rsidRDefault="031D86B2" w:rsidP="031D86B2">
      <w:pPr>
        <w:spacing w:line="480" w:lineRule="auto"/>
      </w:pPr>
      <w:r w:rsidRPr="031D86B2">
        <w:rPr>
          <w:rFonts w:ascii="Times New Roman" w:eastAsia="Times New Roman" w:hAnsi="Times New Roman" w:cs="Times New Roman"/>
          <w:color w:val="000000" w:themeColor="text1"/>
          <w:sz w:val="24"/>
          <w:szCs w:val="24"/>
        </w:rPr>
        <w:t>Professor’s Name</w:t>
      </w:r>
    </w:p>
    <w:p w14:paraId="5DD8A21A" w14:textId="29307542" w:rsidR="031D86B2" w:rsidRDefault="031D86B2" w:rsidP="031D86B2">
      <w:pPr>
        <w:spacing w:line="480" w:lineRule="auto"/>
      </w:pPr>
      <w:r w:rsidRPr="031D86B2">
        <w:rPr>
          <w:rFonts w:ascii="Times New Roman" w:eastAsia="Times New Roman" w:hAnsi="Times New Roman" w:cs="Times New Roman"/>
          <w:color w:val="000000" w:themeColor="text1"/>
          <w:sz w:val="24"/>
          <w:szCs w:val="24"/>
        </w:rPr>
        <w:t xml:space="preserve">Course </w:t>
      </w:r>
    </w:p>
    <w:p w14:paraId="1F2F7221" w14:textId="56A155AC" w:rsidR="031D86B2" w:rsidRDefault="031D86B2" w:rsidP="031D86B2">
      <w:pPr>
        <w:spacing w:line="480" w:lineRule="auto"/>
      </w:pPr>
      <w:r w:rsidRPr="031D86B2">
        <w:rPr>
          <w:rFonts w:ascii="Times New Roman" w:eastAsia="Times New Roman" w:hAnsi="Times New Roman" w:cs="Times New Roman"/>
          <w:color w:val="000000" w:themeColor="text1"/>
          <w:sz w:val="24"/>
          <w:szCs w:val="24"/>
        </w:rPr>
        <w:t>Date</w:t>
      </w:r>
    </w:p>
    <w:p w14:paraId="2FB23D7B" w14:textId="39B199D2" w:rsidR="031D86B2" w:rsidRDefault="031D86B2" w:rsidP="031D86B2">
      <w:pPr>
        <w:spacing w:line="480" w:lineRule="auto"/>
        <w:jc w:val="center"/>
        <w:rPr>
          <w:rFonts w:ascii="Times New Roman" w:eastAsia="Times New Roman" w:hAnsi="Times New Roman" w:cs="Times New Roman"/>
          <w:color w:val="000000" w:themeColor="text1"/>
          <w:sz w:val="24"/>
          <w:szCs w:val="24"/>
        </w:rPr>
      </w:pPr>
      <w:r w:rsidRPr="031D86B2">
        <w:rPr>
          <w:rFonts w:ascii="Times New Roman" w:eastAsia="Times New Roman" w:hAnsi="Times New Roman" w:cs="Times New Roman"/>
          <w:color w:val="000000" w:themeColor="text1"/>
          <w:sz w:val="24"/>
          <w:szCs w:val="24"/>
        </w:rPr>
        <w:t>Civic Engagement</w:t>
      </w:r>
    </w:p>
    <w:p w14:paraId="5F252C39" w14:textId="02C3C9BD" w:rsidR="031D86B2" w:rsidRDefault="031D86B2" w:rsidP="031D86B2">
      <w:pPr>
        <w:spacing w:line="480" w:lineRule="auto"/>
        <w:rPr>
          <w:rFonts w:ascii="Times New Roman" w:eastAsia="Times New Roman" w:hAnsi="Times New Roman" w:cs="Times New Roman"/>
          <w:sz w:val="24"/>
          <w:szCs w:val="24"/>
        </w:rPr>
      </w:pPr>
      <w:r w:rsidRPr="031D86B2">
        <w:rPr>
          <w:rFonts w:ascii="Times New Roman" w:eastAsia="Times New Roman" w:hAnsi="Times New Roman" w:cs="Times New Roman"/>
          <w:sz w:val="24"/>
          <w:szCs w:val="24"/>
        </w:rPr>
        <w:t>The basic information the two articles are conveying is about civic participation, what it encompasses and its benefits. Civic participation involves formal and informal activities that are geared towards helping the community in order to make a difference. The acts of civic engagement can be voting, volunteering, community activities, social media activities, church or religious activities</w:t>
      </w:r>
      <w:r w:rsidR="002F65B0">
        <w:rPr>
          <w:rFonts w:ascii="Times New Roman" w:eastAsia="Times New Roman" w:hAnsi="Times New Roman" w:cs="Times New Roman"/>
          <w:sz w:val="24"/>
          <w:szCs w:val="24"/>
        </w:rPr>
        <w:t xml:space="preserve">. </w:t>
      </w:r>
      <w:r w:rsidRPr="031D86B2">
        <w:rPr>
          <w:rFonts w:ascii="Times New Roman" w:eastAsia="Times New Roman" w:hAnsi="Times New Roman" w:cs="Times New Roman"/>
          <w:sz w:val="24"/>
          <w:szCs w:val="24"/>
        </w:rPr>
        <w:t xml:space="preserve">The author of the article ‘Civic Engagement and the Benefits’ is Joy Laws while the author of the other article is unknown. </w:t>
      </w:r>
    </w:p>
    <w:p w14:paraId="24172839" w14:textId="551C426E" w:rsidR="031D86B2" w:rsidRDefault="031D86B2" w:rsidP="031D86B2">
      <w:pPr>
        <w:spacing w:line="480" w:lineRule="auto"/>
        <w:rPr>
          <w:rFonts w:ascii="Times New Roman" w:eastAsia="Times New Roman" w:hAnsi="Times New Roman" w:cs="Times New Roman"/>
          <w:sz w:val="24"/>
          <w:szCs w:val="24"/>
        </w:rPr>
      </w:pPr>
      <w:r w:rsidRPr="031D86B2">
        <w:rPr>
          <w:rFonts w:ascii="Times New Roman" w:eastAsia="Times New Roman" w:hAnsi="Times New Roman" w:cs="Times New Roman"/>
          <w:sz w:val="24"/>
          <w:szCs w:val="24"/>
        </w:rPr>
        <w:t>The first article, ‘Civic engagement and the Benefits’ focuses more on the benefits of civic</w:t>
      </w:r>
      <w:r w:rsidR="002F65B0">
        <w:rPr>
          <w:rFonts w:ascii="Times New Roman" w:eastAsia="Times New Roman" w:hAnsi="Times New Roman" w:cs="Times New Roman"/>
          <w:sz w:val="24"/>
          <w:szCs w:val="24"/>
        </w:rPr>
        <w:t xml:space="preserve"> participation. These includes</w:t>
      </w:r>
      <w:r w:rsidRPr="031D86B2">
        <w:rPr>
          <w:rFonts w:ascii="Times New Roman" w:eastAsia="Times New Roman" w:hAnsi="Times New Roman" w:cs="Times New Roman"/>
          <w:sz w:val="24"/>
          <w:szCs w:val="24"/>
        </w:rPr>
        <w:t xml:space="preserve"> bringing change in our government and country</w:t>
      </w:r>
      <w:r w:rsidR="003D060F">
        <w:rPr>
          <w:rFonts w:ascii="Times New Roman" w:eastAsia="Times New Roman" w:hAnsi="Times New Roman" w:cs="Times New Roman"/>
          <w:sz w:val="24"/>
          <w:szCs w:val="24"/>
        </w:rPr>
        <w:t xml:space="preserve"> through</w:t>
      </w:r>
      <w:r w:rsidRPr="031D86B2">
        <w:rPr>
          <w:rFonts w:ascii="Times New Roman" w:eastAsia="Times New Roman" w:hAnsi="Times New Roman" w:cs="Times New Roman"/>
          <w:sz w:val="24"/>
          <w:szCs w:val="24"/>
        </w:rPr>
        <w:t xml:space="preserve"> health benefits due to giving time to a valuable activity and keeping cognitive functions active (Laws 1). The other article maintains a balance through explaining what civic participation encompasses and its benefits. For example, the third paragraph talks about participating in the electoral process by voting and registering voters as an example of civic engagement and then goes on to further explain how the act can have an i</w:t>
      </w:r>
      <w:r w:rsidR="003D060F">
        <w:rPr>
          <w:rFonts w:ascii="Times New Roman" w:eastAsia="Times New Roman" w:hAnsi="Times New Roman" w:cs="Times New Roman"/>
          <w:sz w:val="24"/>
          <w:szCs w:val="24"/>
        </w:rPr>
        <w:t>mpact on health. Though not</w:t>
      </w:r>
      <w:r w:rsidRPr="031D86B2">
        <w:rPr>
          <w:rFonts w:ascii="Times New Roman" w:eastAsia="Times New Roman" w:hAnsi="Times New Roman" w:cs="Times New Roman"/>
          <w:sz w:val="24"/>
          <w:szCs w:val="24"/>
        </w:rPr>
        <w:t xml:space="preserve"> distinct from each other, the works go deeper into the topic, explaining civic participation according to the authors’ points of view.</w:t>
      </w:r>
    </w:p>
    <w:p w14:paraId="4E349C31" w14:textId="382D5412" w:rsidR="031D86B2" w:rsidRDefault="031D86B2" w:rsidP="031D86B2">
      <w:pPr>
        <w:spacing w:line="480" w:lineRule="auto"/>
        <w:rPr>
          <w:rFonts w:ascii="Times New Roman" w:eastAsia="Times New Roman" w:hAnsi="Times New Roman" w:cs="Times New Roman"/>
          <w:sz w:val="24"/>
          <w:szCs w:val="24"/>
        </w:rPr>
      </w:pPr>
      <w:r w:rsidRPr="031D86B2">
        <w:rPr>
          <w:rFonts w:ascii="Times New Roman" w:eastAsia="Times New Roman" w:hAnsi="Times New Roman" w:cs="Times New Roman"/>
          <w:sz w:val="24"/>
          <w:szCs w:val="24"/>
        </w:rPr>
        <w:lastRenderedPageBreak/>
        <w:t>Civic engagement, as defined in the articles, may indeed work a difference in the lives of community member</w:t>
      </w:r>
      <w:r w:rsidR="003D060F">
        <w:rPr>
          <w:rFonts w:ascii="Times New Roman" w:eastAsia="Times New Roman" w:hAnsi="Times New Roman" w:cs="Times New Roman"/>
          <w:sz w:val="24"/>
          <w:szCs w:val="24"/>
        </w:rPr>
        <w:t>s</w:t>
      </w:r>
      <w:bookmarkStart w:id="0" w:name="_GoBack"/>
      <w:bookmarkEnd w:id="0"/>
      <w:r w:rsidRPr="031D86B2">
        <w:rPr>
          <w:rFonts w:ascii="Times New Roman" w:eastAsia="Times New Roman" w:hAnsi="Times New Roman" w:cs="Times New Roman"/>
          <w:sz w:val="24"/>
          <w:szCs w:val="24"/>
        </w:rPr>
        <w:t xml:space="preserve"> and help develop knowledge, skills, values and motivation to make that difference. One benefit that stood out in my perspective in the articles was the ability of civic participation to improve one’s physical, psychological and emotional health. That could be a great motivational factor for participation in civic engagement activities. The articles explained broadly what civic participation is and how it can be beneficial to an individual and the community in general.</w:t>
      </w:r>
    </w:p>
    <w:sectPr w:rsidR="031D86B2">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A8B24" w14:textId="77777777" w:rsidR="0007207F" w:rsidRDefault="0007207F">
      <w:pPr>
        <w:spacing w:after="0" w:line="240" w:lineRule="auto"/>
      </w:pPr>
      <w:r>
        <w:separator/>
      </w:r>
    </w:p>
  </w:endnote>
  <w:endnote w:type="continuationSeparator" w:id="0">
    <w:p w14:paraId="348E4435" w14:textId="77777777" w:rsidR="0007207F" w:rsidRDefault="00072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31D86B2" w14:paraId="3ABF46B2" w14:textId="77777777" w:rsidTr="031D86B2">
      <w:tc>
        <w:tcPr>
          <w:tcW w:w="3120" w:type="dxa"/>
        </w:tcPr>
        <w:p w14:paraId="7AE768B3" w14:textId="57B90A01" w:rsidR="031D86B2" w:rsidRDefault="031D86B2" w:rsidP="031D86B2">
          <w:pPr>
            <w:pStyle w:val="Header"/>
            <w:ind w:left="-115"/>
          </w:pPr>
        </w:p>
      </w:tc>
      <w:tc>
        <w:tcPr>
          <w:tcW w:w="3120" w:type="dxa"/>
        </w:tcPr>
        <w:p w14:paraId="62776327" w14:textId="33C5D192" w:rsidR="031D86B2" w:rsidRDefault="031D86B2" w:rsidP="031D86B2">
          <w:pPr>
            <w:pStyle w:val="Header"/>
            <w:jc w:val="center"/>
          </w:pPr>
        </w:p>
      </w:tc>
      <w:tc>
        <w:tcPr>
          <w:tcW w:w="3120" w:type="dxa"/>
        </w:tcPr>
        <w:p w14:paraId="6AAEBF2A" w14:textId="331A273D" w:rsidR="031D86B2" w:rsidRDefault="031D86B2" w:rsidP="031D86B2">
          <w:pPr>
            <w:pStyle w:val="Header"/>
            <w:ind w:right="-115"/>
            <w:jc w:val="right"/>
          </w:pPr>
        </w:p>
      </w:tc>
    </w:tr>
  </w:tbl>
  <w:p w14:paraId="44784333" w14:textId="45864A47" w:rsidR="031D86B2" w:rsidRDefault="031D86B2" w:rsidP="031D86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836EE" w14:textId="77777777" w:rsidR="0007207F" w:rsidRDefault="0007207F">
      <w:pPr>
        <w:spacing w:after="0" w:line="240" w:lineRule="auto"/>
      </w:pPr>
      <w:r>
        <w:separator/>
      </w:r>
    </w:p>
  </w:footnote>
  <w:footnote w:type="continuationSeparator" w:id="0">
    <w:p w14:paraId="3B26A526" w14:textId="77777777" w:rsidR="0007207F" w:rsidRDefault="00072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31D86B2" w14:paraId="5613EA6E" w14:textId="77777777" w:rsidTr="031D86B2">
      <w:tc>
        <w:tcPr>
          <w:tcW w:w="3120" w:type="dxa"/>
        </w:tcPr>
        <w:p w14:paraId="268E739F" w14:textId="2A419B6F" w:rsidR="031D86B2" w:rsidRDefault="031D86B2" w:rsidP="031D86B2">
          <w:pPr>
            <w:pStyle w:val="Header"/>
            <w:ind w:left="-115"/>
          </w:pPr>
        </w:p>
      </w:tc>
      <w:tc>
        <w:tcPr>
          <w:tcW w:w="3120" w:type="dxa"/>
        </w:tcPr>
        <w:p w14:paraId="13950EBA" w14:textId="59FE4AC9" w:rsidR="031D86B2" w:rsidRDefault="031D86B2" w:rsidP="031D86B2">
          <w:pPr>
            <w:pStyle w:val="Header"/>
            <w:jc w:val="center"/>
          </w:pPr>
        </w:p>
      </w:tc>
      <w:tc>
        <w:tcPr>
          <w:tcW w:w="3120" w:type="dxa"/>
        </w:tcPr>
        <w:p w14:paraId="76262FC0" w14:textId="4D1E0980" w:rsidR="031D86B2" w:rsidRDefault="031D86B2" w:rsidP="031D86B2">
          <w:pPr>
            <w:pStyle w:val="Header"/>
            <w:ind w:right="-115"/>
            <w:jc w:val="right"/>
          </w:pPr>
          <w:r>
            <w:t xml:space="preserve">Surname </w:t>
          </w:r>
          <w:r>
            <w:fldChar w:fldCharType="begin"/>
          </w:r>
          <w:r>
            <w:instrText>PAGE</w:instrText>
          </w:r>
          <w:r w:rsidR="002F65B0">
            <w:fldChar w:fldCharType="separate"/>
          </w:r>
          <w:r w:rsidR="003D060F">
            <w:rPr>
              <w:noProof/>
            </w:rPr>
            <w:t>2</w:t>
          </w:r>
          <w:r>
            <w:fldChar w:fldCharType="end"/>
          </w:r>
        </w:p>
      </w:tc>
    </w:tr>
  </w:tbl>
  <w:p w14:paraId="147CCB33" w14:textId="0A9C847B" w:rsidR="031D86B2" w:rsidRDefault="031D86B2" w:rsidP="031D86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DD44B7"/>
    <w:rsid w:val="0007207F"/>
    <w:rsid w:val="002F65B0"/>
    <w:rsid w:val="003D060F"/>
    <w:rsid w:val="031D86B2"/>
    <w:rsid w:val="5DDD4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D44B7"/>
  <w15:chartTrackingRefBased/>
  <w15:docId w15:val="{270239D4-9770-4CC1-B0F4-6BA1FF48D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kingston</dc:creator>
  <cp:keywords/>
  <dc:description/>
  <cp:lastModifiedBy>TUSH</cp:lastModifiedBy>
  <cp:revision>2</cp:revision>
  <dcterms:created xsi:type="dcterms:W3CDTF">2021-07-25T16:06:00Z</dcterms:created>
  <dcterms:modified xsi:type="dcterms:W3CDTF">2021-07-25T16:06:00Z</dcterms:modified>
</cp:coreProperties>
</file>